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0C" w:rsidRDefault="0028140C" w:rsidP="0028140C">
      <w:pPr>
        <w:rPr>
          <w:b/>
          <w:bCs/>
        </w:rPr>
      </w:pPr>
      <w:r>
        <w:rPr>
          <w:b/>
          <w:bCs/>
        </w:rPr>
        <w:t xml:space="preserve">When the Roll is Called </w:t>
      </w:r>
      <w:proofErr w:type="gramStart"/>
      <w:r>
        <w:rPr>
          <w:b/>
          <w:bCs/>
        </w:rPr>
        <w:t>Up</w:t>
      </w:r>
      <w:proofErr w:type="gramEnd"/>
      <w:r>
        <w:rPr>
          <w:b/>
          <w:bCs/>
        </w:rPr>
        <w:t xml:space="preserve"> Yonder, I’ll Be There</w:t>
      </w:r>
    </w:p>
    <w:p w:rsidR="0028140C" w:rsidRDefault="0028140C" w:rsidP="0028140C">
      <w:pPr>
        <w:rPr>
          <w:b/>
          <w:bCs/>
        </w:rPr>
      </w:pPr>
      <w:r>
        <w:rPr>
          <w:b/>
          <w:bCs/>
        </w:rPr>
        <w:t>2 Cor. 5:10</w:t>
      </w:r>
    </w:p>
    <w:p w:rsidR="0028140C" w:rsidRDefault="0028140C" w:rsidP="0028140C">
      <w:pPr>
        <w:rPr>
          <w:b/>
          <w:bCs/>
        </w:rPr>
      </w:pPr>
    </w:p>
    <w:p w:rsidR="0028140C" w:rsidRDefault="0028140C" w:rsidP="0028140C">
      <w:pPr>
        <w:numPr>
          <w:ilvl w:val="0"/>
          <w:numId w:val="1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1 Thess. 4:14-16</w:t>
      </w:r>
    </w:p>
    <w:p w:rsidR="0028140C" w:rsidRDefault="0028140C" w:rsidP="0028140C">
      <w:pPr>
        <w:numPr>
          <w:ilvl w:val="0"/>
          <w:numId w:val="1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1 John 3:2</w:t>
      </w:r>
      <w:bookmarkStart w:id="0" w:name="_GoBack"/>
      <w:bookmarkEnd w:id="0"/>
    </w:p>
    <w:p w:rsidR="0028140C" w:rsidRDefault="0028140C" w:rsidP="0028140C"/>
    <w:p w:rsidR="0028140C" w:rsidRDefault="0028140C" w:rsidP="0028140C">
      <w:pPr>
        <w:numPr>
          <w:ilvl w:val="0"/>
          <w:numId w:val="2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The Bema Seat of Christ: The People (vs. 10a)</w:t>
      </w:r>
    </w:p>
    <w:p w:rsidR="0028140C" w:rsidRDefault="0028140C" w:rsidP="0028140C">
      <w:pPr>
        <w:pStyle w:val="ListParagraph"/>
        <w:spacing w:after="0" w:line="240" w:lineRule="auto"/>
        <w:ind w:left="360"/>
        <w:rPr>
          <w:b/>
          <w:bCs/>
        </w:rPr>
      </w:pPr>
    </w:p>
    <w:p w:rsidR="0028140C" w:rsidRDefault="0028140C" w:rsidP="0028140C">
      <w:pPr>
        <w:numPr>
          <w:ilvl w:val="0"/>
          <w:numId w:val="3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The Bema Seat of Christ: The Place (2 Cor. 5:10b; Rom. 14:10)</w:t>
      </w:r>
    </w:p>
    <w:p w:rsidR="0028140C" w:rsidRDefault="0028140C" w:rsidP="0028140C">
      <w:pPr>
        <w:pStyle w:val="ListParagraph"/>
        <w:spacing w:after="0" w:line="240" w:lineRule="auto"/>
        <w:ind w:left="360"/>
        <w:rPr>
          <w:b/>
          <w:bCs/>
        </w:rPr>
      </w:pPr>
    </w:p>
    <w:p w:rsidR="0028140C" w:rsidRDefault="0028140C" w:rsidP="0028140C">
      <w:pPr>
        <w:numPr>
          <w:ilvl w:val="0"/>
          <w:numId w:val="4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The Bema Seat of Christ: The Purpose (vs. 10c)</w:t>
      </w:r>
    </w:p>
    <w:p w:rsidR="0028140C" w:rsidRDefault="0028140C" w:rsidP="0028140C">
      <w:pPr>
        <w:numPr>
          <w:ilvl w:val="0"/>
          <w:numId w:val="5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1 Cor. 3:1-17</w:t>
      </w:r>
    </w:p>
    <w:p w:rsidR="00B755D6" w:rsidRDefault="00B755D6"/>
    <w:sectPr w:rsidR="00B7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276"/>
    <w:multiLevelType w:val="multilevel"/>
    <w:tmpl w:val="08D6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1544E"/>
    <w:multiLevelType w:val="multilevel"/>
    <w:tmpl w:val="DAFC8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417AF"/>
    <w:multiLevelType w:val="multilevel"/>
    <w:tmpl w:val="B61E4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262FC"/>
    <w:multiLevelType w:val="multilevel"/>
    <w:tmpl w:val="40A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35555E"/>
    <w:multiLevelType w:val="multilevel"/>
    <w:tmpl w:val="8C12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0C"/>
    <w:rsid w:val="0028140C"/>
    <w:rsid w:val="00B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0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0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2017-09-26T20:31:00Z</dcterms:created>
  <dcterms:modified xsi:type="dcterms:W3CDTF">2017-09-26T20:32:00Z</dcterms:modified>
</cp:coreProperties>
</file>