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6" w:rsidRDefault="00363096" w:rsidP="00363096">
      <w:pPr>
        <w:rPr>
          <w:b/>
          <w:bCs/>
        </w:rPr>
      </w:pPr>
      <w:r>
        <w:rPr>
          <w:b/>
          <w:bCs/>
        </w:rPr>
        <w:t>Always Ready to Defend</w:t>
      </w:r>
    </w:p>
    <w:p w:rsidR="00363096" w:rsidRDefault="00363096" w:rsidP="00363096">
      <w:pPr>
        <w:rPr>
          <w:b/>
          <w:bCs/>
        </w:rPr>
      </w:pPr>
      <w:r>
        <w:rPr>
          <w:b/>
          <w:bCs/>
        </w:rPr>
        <w:t>1 Pet. 3:15</w:t>
      </w:r>
    </w:p>
    <w:p w:rsidR="00363096" w:rsidRDefault="00363096" w:rsidP="00363096">
      <w:pPr>
        <w:rPr>
          <w:b/>
          <w:bCs/>
        </w:rPr>
      </w:pPr>
    </w:p>
    <w:p w:rsidR="00363096" w:rsidRDefault="00363096" w:rsidP="00363096">
      <w:pPr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Acts 17:25</w:t>
      </w:r>
    </w:p>
    <w:p w:rsidR="00363096" w:rsidRDefault="00363096" w:rsidP="00363096">
      <w:pPr>
        <w:numPr>
          <w:ilvl w:val="0"/>
          <w:numId w:val="1"/>
        </w:numPr>
        <w:ind w:left="36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Col. 1:17</w:t>
      </w:r>
    </w:p>
    <w:p w:rsidR="00363096" w:rsidRDefault="00363096" w:rsidP="00363096"/>
    <w:p w:rsidR="00363096" w:rsidRDefault="00363096" w:rsidP="00363096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Is An Apologetics Defense?</w:t>
      </w:r>
    </w:p>
    <w:p w:rsidR="00363096" w:rsidRDefault="00363096" w:rsidP="00363096">
      <w:pPr>
        <w:pStyle w:val="ListParagraph"/>
        <w:spacing w:after="0" w:line="240" w:lineRule="auto"/>
        <w:ind w:left="360"/>
      </w:pPr>
    </w:p>
    <w:p w:rsidR="00363096" w:rsidRDefault="00363096" w:rsidP="00363096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Why Does Defending My Faith Matter Any Way?</w:t>
      </w:r>
    </w:p>
    <w:p w:rsidR="00363096" w:rsidRDefault="00363096" w:rsidP="00363096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Defending our faith </w:t>
      </w:r>
      <w:r>
        <w:rPr>
          <w:rFonts w:eastAsia="Times New Roman"/>
          <w:b/>
          <w:bCs/>
        </w:rPr>
        <w:t>Glorifies God</w:t>
      </w:r>
    </w:p>
    <w:p w:rsidR="00363096" w:rsidRDefault="00363096" w:rsidP="00363096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Defending our faith </w:t>
      </w:r>
      <w:r>
        <w:rPr>
          <w:rFonts w:eastAsia="Times New Roman"/>
          <w:b/>
          <w:bCs/>
        </w:rPr>
        <w:t>Exonerates Christianity</w:t>
      </w:r>
      <w:r>
        <w:rPr>
          <w:rFonts w:eastAsia="Times New Roman"/>
        </w:rPr>
        <w:t xml:space="preserve">  </w:t>
      </w:r>
    </w:p>
    <w:p w:rsidR="00363096" w:rsidRDefault="00363096" w:rsidP="00363096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Defending our faith </w:t>
      </w:r>
      <w:r>
        <w:rPr>
          <w:rFonts w:eastAsia="Times New Roman"/>
          <w:b/>
          <w:bCs/>
        </w:rPr>
        <w:t>Strengthens Believers</w:t>
      </w:r>
    </w:p>
    <w:p w:rsidR="00363096" w:rsidRDefault="00363096" w:rsidP="00363096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Defending our faith </w:t>
      </w:r>
      <w:r>
        <w:rPr>
          <w:rFonts w:eastAsia="Times New Roman"/>
          <w:b/>
          <w:bCs/>
        </w:rPr>
        <w:t>Makes Christianity Relevant</w:t>
      </w:r>
    </w:p>
    <w:p w:rsidR="00363096" w:rsidRDefault="00363096" w:rsidP="00363096">
      <w:pPr>
        <w:numPr>
          <w:ilvl w:val="1"/>
          <w:numId w:val="4"/>
        </w:numPr>
        <w:ind w:left="1080"/>
        <w:contextualSpacing/>
        <w:rPr>
          <w:rFonts w:eastAsia="Times New Roman"/>
        </w:rPr>
      </w:pPr>
      <w:r>
        <w:rPr>
          <w:rFonts w:eastAsia="Times New Roman"/>
        </w:rPr>
        <w:t xml:space="preserve">Defending our faith </w:t>
      </w:r>
      <w:r>
        <w:rPr>
          <w:rFonts w:eastAsia="Times New Roman"/>
          <w:b/>
          <w:bCs/>
        </w:rPr>
        <w:t>Evangelizes the Lost</w:t>
      </w:r>
    </w:p>
    <w:p w:rsidR="00363096" w:rsidRDefault="00363096" w:rsidP="00363096"/>
    <w:p w:rsidR="007A09AA" w:rsidRDefault="007A09AA">
      <w:bookmarkStart w:id="0" w:name="_GoBack"/>
      <w:bookmarkEnd w:id="0"/>
    </w:p>
    <w:sectPr w:rsidR="007A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56C"/>
    <w:multiLevelType w:val="multilevel"/>
    <w:tmpl w:val="4C3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740AFF"/>
    <w:multiLevelType w:val="multilevel"/>
    <w:tmpl w:val="304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A71F86"/>
    <w:multiLevelType w:val="multilevel"/>
    <w:tmpl w:val="2340D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749C5"/>
    <w:multiLevelType w:val="multilevel"/>
    <w:tmpl w:val="8DC2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96"/>
    <w:rsid w:val="00363096"/>
    <w:rsid w:val="007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2017-10-10T18:09:00Z</dcterms:created>
  <dcterms:modified xsi:type="dcterms:W3CDTF">2017-10-10T18:11:00Z</dcterms:modified>
</cp:coreProperties>
</file>